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77" w:rsidRDefault="001A0177" w:rsidP="0089059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罗格斯新泽西州里大学</w:t>
      </w:r>
    </w:p>
    <w:p w:rsidR="00195B01" w:rsidRDefault="001A0177" w:rsidP="0089059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罗格斯商学院</w:t>
      </w:r>
      <w:r>
        <w:rPr>
          <w:rFonts w:hint="eastAsia"/>
          <w:b/>
          <w:sz w:val="32"/>
        </w:rPr>
        <w:t>-</w:t>
      </w:r>
      <w:r>
        <w:rPr>
          <w:rFonts w:hint="eastAsia"/>
          <w:b/>
          <w:sz w:val="32"/>
        </w:rPr>
        <w:t>纽瓦克和新布朗斯维克校区</w:t>
      </w:r>
      <w:r w:rsidR="00934E9E" w:rsidRPr="00934E9E">
        <w:rPr>
          <w:rFonts w:hint="eastAsia"/>
          <w:b/>
          <w:sz w:val="32"/>
        </w:rPr>
        <w:t>2+2</w:t>
      </w:r>
      <w:r w:rsidR="00C57E62">
        <w:rPr>
          <w:rFonts w:hint="eastAsia"/>
          <w:b/>
          <w:sz w:val="32"/>
        </w:rPr>
        <w:t>本科</w:t>
      </w:r>
      <w:r w:rsidR="00934E9E" w:rsidRPr="00934E9E">
        <w:rPr>
          <w:rFonts w:hint="eastAsia"/>
          <w:b/>
          <w:sz w:val="32"/>
        </w:rPr>
        <w:t>双学位项目介绍</w:t>
      </w:r>
    </w:p>
    <w:p w:rsidR="00C15F9B" w:rsidRPr="00C15F9B" w:rsidRDefault="00C15F9B" w:rsidP="00890597">
      <w:pPr>
        <w:jc w:val="center"/>
        <w:rPr>
          <w:b/>
          <w:sz w:val="32"/>
        </w:rPr>
      </w:pPr>
    </w:p>
    <w:p w:rsidR="00C57E62" w:rsidRPr="00C15F9B" w:rsidRDefault="001A0177" w:rsidP="00C57E62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学校</w:t>
      </w:r>
      <w:r w:rsidR="00C57E62" w:rsidRPr="00C15F9B">
        <w:rPr>
          <w:rFonts w:hint="eastAsia"/>
          <w:b/>
          <w:sz w:val="22"/>
        </w:rPr>
        <w:t>简介</w:t>
      </w:r>
    </w:p>
    <w:p w:rsidR="001A0177" w:rsidRPr="001A0177" w:rsidRDefault="001A0177" w:rsidP="001A0177">
      <w:pPr>
        <w:ind w:firstLineChars="193" w:firstLine="425"/>
        <w:rPr>
          <w:rFonts w:hint="eastAsia"/>
          <w:sz w:val="22"/>
        </w:rPr>
      </w:pPr>
      <w:r w:rsidRPr="001A0177">
        <w:rPr>
          <w:rFonts w:hint="eastAsia"/>
          <w:sz w:val="22"/>
        </w:rPr>
        <w:t>罗格斯大学（</w:t>
      </w:r>
      <w:r w:rsidRPr="001A0177">
        <w:rPr>
          <w:rFonts w:hint="eastAsia"/>
          <w:sz w:val="22"/>
        </w:rPr>
        <w:t>Rutgers University</w:t>
      </w:r>
      <w:r w:rsidRPr="001A0177">
        <w:rPr>
          <w:rFonts w:hint="eastAsia"/>
          <w:sz w:val="22"/>
        </w:rPr>
        <w:t>），简称</w:t>
      </w:r>
      <w:r w:rsidRPr="001A0177">
        <w:rPr>
          <w:rFonts w:hint="eastAsia"/>
          <w:sz w:val="22"/>
        </w:rPr>
        <w:t>RU</w:t>
      </w:r>
      <w:r w:rsidRPr="001A0177">
        <w:rPr>
          <w:rFonts w:hint="eastAsia"/>
          <w:sz w:val="22"/>
        </w:rPr>
        <w:t>或</w:t>
      </w:r>
      <w:r w:rsidRPr="001A0177">
        <w:rPr>
          <w:rFonts w:hint="eastAsia"/>
          <w:sz w:val="22"/>
        </w:rPr>
        <w:t>Rutgers</w:t>
      </w:r>
      <w:r w:rsidRPr="001A0177">
        <w:rPr>
          <w:rFonts w:hint="eastAsia"/>
          <w:sz w:val="22"/>
        </w:rPr>
        <w:t>，全名为新泽西州立罗格斯大学（</w:t>
      </w:r>
      <w:r w:rsidRPr="001A0177">
        <w:rPr>
          <w:rFonts w:hint="eastAsia"/>
          <w:sz w:val="22"/>
        </w:rPr>
        <w:t>Rutgers, The State University of New Jersey</w:t>
      </w:r>
      <w:r w:rsidRPr="001A0177">
        <w:rPr>
          <w:rFonts w:hint="eastAsia"/>
          <w:sz w:val="22"/>
        </w:rPr>
        <w:t>），前身是成立于</w:t>
      </w:r>
      <w:r w:rsidRPr="001A0177">
        <w:rPr>
          <w:rFonts w:hint="eastAsia"/>
          <w:sz w:val="22"/>
        </w:rPr>
        <w:t>1766</w:t>
      </w:r>
      <w:r w:rsidRPr="001A0177">
        <w:rPr>
          <w:rFonts w:hint="eastAsia"/>
          <w:sz w:val="22"/>
        </w:rPr>
        <w:t>年的皇后学院（</w:t>
      </w:r>
      <w:r w:rsidRPr="001A0177">
        <w:rPr>
          <w:rFonts w:hint="eastAsia"/>
          <w:sz w:val="22"/>
        </w:rPr>
        <w:t>Queen's College</w:t>
      </w:r>
      <w:r w:rsidRPr="001A0177">
        <w:rPr>
          <w:rFonts w:hint="eastAsia"/>
          <w:sz w:val="22"/>
        </w:rPr>
        <w:t>），是一所在世界上享有盛名的顶尖公立研究型大学，也是新泽西州规模最大的高等学府，其学术声誉在州内仅次于普林斯顿大学（</w:t>
      </w:r>
      <w:r w:rsidRPr="001A0177">
        <w:rPr>
          <w:rFonts w:hint="eastAsia"/>
          <w:sz w:val="22"/>
        </w:rPr>
        <w:t>Princeton University</w:t>
      </w:r>
      <w:r w:rsidRPr="001A0177">
        <w:rPr>
          <w:rFonts w:hint="eastAsia"/>
          <w:sz w:val="22"/>
        </w:rPr>
        <w:t>）。</w:t>
      </w:r>
    </w:p>
    <w:p w:rsidR="001A0177" w:rsidRPr="001A0177" w:rsidRDefault="001A0177" w:rsidP="001A0177">
      <w:pPr>
        <w:ind w:firstLineChars="193" w:firstLine="425"/>
        <w:rPr>
          <w:rFonts w:hint="eastAsia"/>
          <w:sz w:val="22"/>
        </w:rPr>
      </w:pPr>
      <w:r>
        <w:rPr>
          <w:rFonts w:hint="eastAsia"/>
          <w:sz w:val="22"/>
        </w:rPr>
        <w:t>罗格斯大学是美国最早成立的八个高等教育机构之</w:t>
      </w:r>
      <w:r w:rsidRPr="001A0177">
        <w:rPr>
          <w:rFonts w:hint="eastAsia"/>
          <w:sz w:val="22"/>
        </w:rPr>
        <w:t>。学校由三个校区组成，主校区位于新泽西州新布朗斯维克市（</w:t>
      </w:r>
      <w:r w:rsidRPr="001A0177">
        <w:rPr>
          <w:rFonts w:hint="eastAsia"/>
          <w:sz w:val="22"/>
        </w:rPr>
        <w:t>New Brunswick</w:t>
      </w:r>
      <w:r w:rsidRPr="001A0177">
        <w:rPr>
          <w:rFonts w:hint="eastAsia"/>
          <w:sz w:val="22"/>
        </w:rPr>
        <w:t>），另两个分校区位于纽瓦克（</w:t>
      </w:r>
      <w:r w:rsidRPr="001A0177">
        <w:rPr>
          <w:rFonts w:hint="eastAsia"/>
          <w:sz w:val="22"/>
        </w:rPr>
        <w:t>Newark</w:t>
      </w:r>
      <w:r w:rsidRPr="001A0177">
        <w:rPr>
          <w:rFonts w:hint="eastAsia"/>
          <w:sz w:val="22"/>
        </w:rPr>
        <w:t>）和肯顿（</w:t>
      </w:r>
      <w:r w:rsidRPr="001A0177">
        <w:rPr>
          <w:rFonts w:hint="eastAsia"/>
          <w:sz w:val="22"/>
        </w:rPr>
        <w:t>Camden</w:t>
      </w:r>
      <w:r w:rsidRPr="001A0177">
        <w:rPr>
          <w:rFonts w:hint="eastAsia"/>
          <w:sz w:val="22"/>
        </w:rPr>
        <w:t>），三个校区共有约</w:t>
      </w:r>
      <w:r w:rsidRPr="001A0177">
        <w:rPr>
          <w:rFonts w:hint="eastAsia"/>
          <w:sz w:val="22"/>
        </w:rPr>
        <w:t>48,000</w:t>
      </w:r>
      <w:r w:rsidRPr="001A0177">
        <w:rPr>
          <w:rFonts w:hint="eastAsia"/>
          <w:sz w:val="22"/>
        </w:rPr>
        <w:t>名在校学生，提供跨</w:t>
      </w:r>
      <w:r w:rsidRPr="001A0177">
        <w:rPr>
          <w:rFonts w:hint="eastAsia"/>
          <w:sz w:val="22"/>
        </w:rPr>
        <w:t>175</w:t>
      </w:r>
      <w:r w:rsidRPr="001A0177">
        <w:rPr>
          <w:rFonts w:hint="eastAsia"/>
          <w:sz w:val="22"/>
        </w:rPr>
        <w:t>个系别、</w:t>
      </w:r>
      <w:r w:rsidRPr="001A0177">
        <w:rPr>
          <w:rFonts w:hint="eastAsia"/>
          <w:sz w:val="22"/>
        </w:rPr>
        <w:t>29</w:t>
      </w:r>
      <w:r w:rsidRPr="001A0177">
        <w:rPr>
          <w:rFonts w:hint="eastAsia"/>
          <w:sz w:val="22"/>
        </w:rPr>
        <w:t>所学院的超过</w:t>
      </w:r>
      <w:r w:rsidRPr="001A0177">
        <w:rPr>
          <w:rFonts w:hint="eastAsia"/>
          <w:sz w:val="22"/>
        </w:rPr>
        <w:t>100</w:t>
      </w:r>
      <w:r w:rsidRPr="001A0177">
        <w:rPr>
          <w:rFonts w:hint="eastAsia"/>
          <w:sz w:val="22"/>
        </w:rPr>
        <w:t>个学士学位、</w:t>
      </w:r>
      <w:r w:rsidRPr="001A0177">
        <w:rPr>
          <w:rFonts w:hint="eastAsia"/>
          <w:sz w:val="22"/>
        </w:rPr>
        <w:t>100</w:t>
      </w:r>
      <w:r w:rsidRPr="001A0177">
        <w:rPr>
          <w:rFonts w:hint="eastAsia"/>
          <w:sz w:val="22"/>
        </w:rPr>
        <w:t>个硕士学位以及</w:t>
      </w:r>
      <w:r w:rsidRPr="001A0177">
        <w:rPr>
          <w:rFonts w:hint="eastAsia"/>
          <w:sz w:val="22"/>
        </w:rPr>
        <w:t>80</w:t>
      </w:r>
      <w:r w:rsidRPr="001A0177">
        <w:rPr>
          <w:rFonts w:hint="eastAsia"/>
          <w:sz w:val="22"/>
        </w:rPr>
        <w:t>个博士学位。</w:t>
      </w:r>
    </w:p>
    <w:p w:rsidR="001A0177" w:rsidRDefault="001A0177" w:rsidP="001A0177">
      <w:pPr>
        <w:ind w:firstLineChars="193" w:firstLine="425"/>
        <w:rPr>
          <w:sz w:val="22"/>
        </w:rPr>
      </w:pPr>
      <w:r w:rsidRPr="001A0177">
        <w:rPr>
          <w:rFonts w:hint="eastAsia"/>
          <w:sz w:val="22"/>
        </w:rPr>
        <w:t>罗格斯大学是北美顶尖大学学术联盟美国大学协会（</w:t>
      </w:r>
      <w:r w:rsidRPr="001A0177">
        <w:rPr>
          <w:rFonts w:hint="eastAsia"/>
          <w:sz w:val="22"/>
        </w:rPr>
        <w:t>AAU</w:t>
      </w:r>
      <w:r w:rsidRPr="001A0177">
        <w:rPr>
          <w:rFonts w:hint="eastAsia"/>
          <w:sz w:val="22"/>
        </w:rPr>
        <w:t>）的</w:t>
      </w:r>
      <w:r w:rsidRPr="001A0177">
        <w:rPr>
          <w:rFonts w:hint="eastAsia"/>
          <w:sz w:val="22"/>
        </w:rPr>
        <w:t>62</w:t>
      </w:r>
      <w:r w:rsidRPr="001A0177">
        <w:rPr>
          <w:rFonts w:hint="eastAsia"/>
          <w:sz w:val="22"/>
        </w:rPr>
        <w:t>所成员校之一，也是十大联盟（</w:t>
      </w:r>
      <w:r w:rsidRPr="001A0177">
        <w:rPr>
          <w:rFonts w:hint="eastAsia"/>
          <w:sz w:val="22"/>
        </w:rPr>
        <w:t>Big Ten Conference</w:t>
      </w:r>
      <w:r w:rsidRPr="001A0177">
        <w:rPr>
          <w:rFonts w:hint="eastAsia"/>
          <w:sz w:val="22"/>
        </w:rPr>
        <w:t>）成员之一，被美国社会誉为“公立常春藤”大学。</w:t>
      </w:r>
      <w:r w:rsidRPr="001A0177">
        <w:rPr>
          <w:rFonts w:hint="eastAsia"/>
          <w:sz w:val="22"/>
        </w:rPr>
        <w:t>2025</w:t>
      </w:r>
      <w:r w:rsidRPr="001A0177">
        <w:rPr>
          <w:rFonts w:hint="eastAsia"/>
          <w:sz w:val="22"/>
        </w:rPr>
        <w:t>年罗格斯大学位列</w:t>
      </w:r>
      <w:r w:rsidRPr="001A0177">
        <w:rPr>
          <w:rFonts w:hint="eastAsia"/>
          <w:sz w:val="22"/>
        </w:rPr>
        <w:t>U.S.News</w:t>
      </w:r>
      <w:r w:rsidRPr="001A0177">
        <w:rPr>
          <w:rFonts w:hint="eastAsia"/>
          <w:sz w:val="22"/>
        </w:rPr>
        <w:t>美国最佳大学第</w:t>
      </w:r>
      <w:r w:rsidRPr="001A0177">
        <w:rPr>
          <w:rFonts w:hint="eastAsia"/>
          <w:sz w:val="22"/>
        </w:rPr>
        <w:t>41</w:t>
      </w:r>
      <w:r w:rsidRPr="001A0177">
        <w:rPr>
          <w:rFonts w:hint="eastAsia"/>
          <w:sz w:val="22"/>
        </w:rPr>
        <w:t>名。</w:t>
      </w:r>
    </w:p>
    <w:p w:rsidR="00F6294F" w:rsidRDefault="00F6294F" w:rsidP="001A0177">
      <w:pPr>
        <w:ind w:firstLineChars="193" w:firstLine="425"/>
        <w:rPr>
          <w:sz w:val="22"/>
        </w:rPr>
      </w:pPr>
      <w:r>
        <w:rPr>
          <w:rFonts w:hint="eastAsia"/>
          <w:sz w:val="22"/>
        </w:rPr>
        <w:t>学校</w:t>
      </w:r>
      <w:r>
        <w:rPr>
          <w:sz w:val="22"/>
        </w:rPr>
        <w:t>官网：</w:t>
      </w:r>
      <w:hyperlink r:id="rId7" w:history="1">
        <w:r w:rsidRPr="00F6294F">
          <w:rPr>
            <w:rStyle w:val="a7"/>
            <w:sz w:val="22"/>
          </w:rPr>
          <w:t>http://www.em-lyon.com/fr/</w:t>
        </w:r>
      </w:hyperlink>
    </w:p>
    <w:p w:rsidR="00C15F9B" w:rsidRDefault="00C15F9B" w:rsidP="00C57E62">
      <w:pPr>
        <w:jc w:val="left"/>
        <w:rPr>
          <w:b/>
          <w:sz w:val="22"/>
        </w:rPr>
      </w:pPr>
      <w:r w:rsidRPr="00C15F9B">
        <w:rPr>
          <w:rFonts w:hint="eastAsia"/>
          <w:b/>
          <w:sz w:val="22"/>
        </w:rPr>
        <w:t>项目模式</w:t>
      </w:r>
    </w:p>
    <w:p w:rsidR="00C15F9B" w:rsidRDefault="001A4DF1" w:rsidP="00A11C52">
      <w:pPr>
        <w:pStyle w:val="ListNumberTable"/>
        <w:numPr>
          <w:ilvl w:val="0"/>
          <w:numId w:val="0"/>
        </w:numPr>
        <w:spacing w:line="276" w:lineRule="auto"/>
        <w:ind w:left="9" w:firstLineChars="200" w:firstLine="440"/>
        <w:rPr>
          <w:rFonts w:ascii="Times New Roman" w:eastAsia="宋体" w:hAnsi="Times New Roman"/>
          <w:kern w:val="2"/>
          <w:sz w:val="22"/>
          <w:szCs w:val="24"/>
          <w:lang w:eastAsia="zh-CN"/>
        </w:rPr>
      </w:pPr>
      <w:r>
        <w:rPr>
          <w:rFonts w:ascii="Times New Roman" w:eastAsia="宋体" w:hAnsi="Times New Roman" w:hint="eastAsia"/>
          <w:kern w:val="2"/>
          <w:sz w:val="22"/>
          <w:szCs w:val="24"/>
          <w:lang w:eastAsia="zh-CN"/>
        </w:rPr>
        <w:t>工商管理学院本科全英班学生</w:t>
      </w:r>
      <w:r w:rsidR="001A0177" w:rsidRPr="001A0177">
        <w:rPr>
          <w:rFonts w:ascii="Times New Roman" w:eastAsia="宋体" w:hAnsi="Times New Roman" w:hint="eastAsia"/>
          <w:kern w:val="2"/>
          <w:sz w:val="22"/>
          <w:szCs w:val="24"/>
          <w:lang w:eastAsia="zh-CN"/>
        </w:rPr>
        <w:t>第一、二年在我校学习，第三、四年前往罗格斯大学</w:t>
      </w:r>
      <w:r>
        <w:rPr>
          <w:rFonts w:ascii="Times New Roman" w:eastAsia="宋体" w:hAnsi="Times New Roman" w:hint="eastAsia"/>
          <w:kern w:val="2"/>
          <w:sz w:val="22"/>
          <w:szCs w:val="24"/>
          <w:lang w:eastAsia="zh-CN"/>
        </w:rPr>
        <w:t>纽瓦克或新布朗斯维克校区</w:t>
      </w:r>
      <w:r w:rsidR="001A0177" w:rsidRPr="001A0177">
        <w:rPr>
          <w:rFonts w:ascii="Times New Roman" w:eastAsia="宋体" w:hAnsi="Times New Roman" w:hint="eastAsia"/>
          <w:kern w:val="2"/>
          <w:sz w:val="22"/>
          <w:szCs w:val="24"/>
          <w:lang w:eastAsia="zh-CN"/>
        </w:rPr>
        <w:t>学习，两校对学生的学分进行互认，期满后如达到两校学位授予要求，则可以获得罗格斯大学学士学位及我校本科毕业证与学士学位。</w:t>
      </w:r>
    </w:p>
    <w:p w:rsidR="00C15F9B" w:rsidRDefault="004E0D97" w:rsidP="00C57E62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招生要求</w:t>
      </w:r>
      <w:r>
        <w:rPr>
          <w:b/>
          <w:sz w:val="22"/>
        </w:rPr>
        <w:t>：</w:t>
      </w:r>
    </w:p>
    <w:p w:rsidR="001A4DF1" w:rsidRDefault="001A4DF1" w:rsidP="001A4DF1">
      <w:pPr>
        <w:pStyle w:val="ab"/>
        <w:numPr>
          <w:ilvl w:val="0"/>
          <w:numId w:val="15"/>
        </w:numPr>
        <w:ind w:firstLineChars="0"/>
        <w:jc w:val="lef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级工商管理（国际班）学生可申请</w:t>
      </w:r>
    </w:p>
    <w:p w:rsidR="001A4DF1" w:rsidRPr="001A4DF1" w:rsidRDefault="001A4DF1" w:rsidP="001A4DF1">
      <w:pPr>
        <w:pStyle w:val="ab"/>
        <w:numPr>
          <w:ilvl w:val="0"/>
          <w:numId w:val="15"/>
        </w:numPr>
        <w:ind w:firstLineChars="0"/>
        <w:jc w:val="left"/>
      </w:pPr>
      <w:r>
        <w:rPr>
          <w:rFonts w:hint="eastAsia"/>
        </w:rPr>
        <w:t>派出前必修课无不及格科目</w:t>
      </w:r>
    </w:p>
    <w:p w:rsidR="001A4DF1" w:rsidRDefault="001A4DF1" w:rsidP="001A4DF1">
      <w:pPr>
        <w:pStyle w:val="ab"/>
        <w:numPr>
          <w:ilvl w:val="0"/>
          <w:numId w:val="15"/>
        </w:numPr>
        <w:ind w:firstLineChars="0"/>
        <w:jc w:val="left"/>
      </w:pPr>
      <w:r>
        <w:rPr>
          <w:rFonts w:hint="eastAsia"/>
        </w:rPr>
        <w:t>托福</w:t>
      </w:r>
      <w:r>
        <w:rPr>
          <w:rFonts w:hint="eastAsia"/>
        </w:rPr>
        <w:t>iBT</w:t>
      </w:r>
      <w:r>
        <w:rPr>
          <w:rFonts w:hint="eastAsia"/>
        </w:rPr>
        <w:t>考试成绩：</w:t>
      </w:r>
      <w:r>
        <w:rPr>
          <w:rFonts w:hint="eastAsia"/>
        </w:rPr>
        <w:t>79</w:t>
      </w:r>
      <w:r>
        <w:rPr>
          <w:rFonts w:hint="eastAsia"/>
        </w:rPr>
        <w:t>分及以上。或雅思：</w:t>
      </w:r>
      <w:r>
        <w:rPr>
          <w:rFonts w:hint="eastAsia"/>
        </w:rPr>
        <w:t>6.5</w:t>
      </w:r>
      <w:r>
        <w:rPr>
          <w:rFonts w:hint="eastAsia"/>
        </w:rPr>
        <w:t>及以上</w:t>
      </w:r>
    </w:p>
    <w:p w:rsidR="00A11C52" w:rsidRPr="001A4DF1" w:rsidRDefault="001A4DF1" w:rsidP="0030080D">
      <w:pPr>
        <w:pStyle w:val="ab"/>
        <w:numPr>
          <w:ilvl w:val="0"/>
          <w:numId w:val="15"/>
        </w:numPr>
        <w:ind w:firstLineChars="0"/>
        <w:jc w:val="left"/>
        <w:rPr>
          <w:rFonts w:hint="eastAsia"/>
        </w:rPr>
      </w:pPr>
      <w:r>
        <w:rPr>
          <w:rFonts w:hint="eastAsia"/>
        </w:rPr>
        <w:t>GPA</w:t>
      </w:r>
      <w:r>
        <w:rPr>
          <w:rFonts w:hint="eastAsia"/>
        </w:rPr>
        <w:t>：大于</w:t>
      </w:r>
      <w:r>
        <w:rPr>
          <w:rFonts w:hint="eastAsia"/>
        </w:rPr>
        <w:t>3.0</w:t>
      </w:r>
      <w:r>
        <w:rPr>
          <w:rFonts w:hint="eastAsia"/>
        </w:rPr>
        <w:t>，且可转换学分的课程成绩不能低于</w:t>
      </w:r>
      <w:r>
        <w:rPr>
          <w:rFonts w:hint="eastAsia"/>
        </w:rPr>
        <w:t>C</w:t>
      </w:r>
      <w:r>
        <w:rPr>
          <w:rFonts w:hint="eastAsia"/>
        </w:rPr>
        <w:t>（即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30080D" w:rsidRDefault="001A4DF1" w:rsidP="0030080D">
      <w:pPr>
        <w:jc w:val="left"/>
        <w:rPr>
          <w:b/>
          <w:sz w:val="22"/>
        </w:rPr>
      </w:pPr>
      <w:r w:rsidRPr="001A4DF1">
        <w:rPr>
          <w:rFonts w:hint="eastAsia"/>
          <w:b/>
          <w:sz w:val="22"/>
        </w:rPr>
        <w:t>申请材料：</w:t>
      </w:r>
    </w:p>
    <w:p w:rsidR="001A4DF1" w:rsidRPr="001A4DF1" w:rsidRDefault="001A4DF1" w:rsidP="001A4DF1">
      <w:pPr>
        <w:pStyle w:val="ab"/>
        <w:numPr>
          <w:ilvl w:val="0"/>
          <w:numId w:val="16"/>
        </w:numPr>
        <w:ind w:firstLineChars="0"/>
        <w:jc w:val="left"/>
        <w:rPr>
          <w:rFonts w:hint="eastAsia"/>
        </w:rPr>
      </w:pPr>
      <w:r w:rsidRPr="001A4DF1">
        <w:rPr>
          <w:rFonts w:hint="eastAsia"/>
        </w:rPr>
        <w:t>托福或雅思官方成绩单（从考试中心直接寄出，托福学校代码：</w:t>
      </w:r>
      <w:r w:rsidRPr="001A4DF1">
        <w:rPr>
          <w:rFonts w:hint="eastAsia"/>
        </w:rPr>
        <w:t>2765</w:t>
      </w:r>
      <w:r w:rsidRPr="001A4DF1">
        <w:rPr>
          <w:rFonts w:hint="eastAsia"/>
        </w:rPr>
        <w:t>）</w:t>
      </w:r>
    </w:p>
    <w:p w:rsidR="001A4DF1" w:rsidRPr="001A4DF1" w:rsidRDefault="001A4DF1" w:rsidP="001A4DF1">
      <w:pPr>
        <w:pStyle w:val="ab"/>
        <w:numPr>
          <w:ilvl w:val="0"/>
          <w:numId w:val="16"/>
        </w:numPr>
        <w:ind w:firstLineChars="0"/>
        <w:jc w:val="left"/>
        <w:rPr>
          <w:rFonts w:hint="eastAsia"/>
        </w:rPr>
      </w:pPr>
      <w:r w:rsidRPr="001A4DF1">
        <w:rPr>
          <w:rFonts w:hint="eastAsia"/>
        </w:rPr>
        <w:t>原件</w:t>
      </w:r>
      <w:r w:rsidRPr="001A4DF1">
        <w:rPr>
          <w:rFonts w:hint="eastAsia"/>
        </w:rPr>
        <w:t>-</w:t>
      </w:r>
      <w:r w:rsidRPr="001A4DF1">
        <w:rPr>
          <w:rFonts w:hint="eastAsia"/>
        </w:rPr>
        <w:t>中英文初三所有课程成绩单（需在信封封口处加盖学校公章）</w:t>
      </w:r>
    </w:p>
    <w:p w:rsidR="001A4DF1" w:rsidRPr="001A4DF1" w:rsidRDefault="001A4DF1" w:rsidP="001A4DF1">
      <w:pPr>
        <w:pStyle w:val="ab"/>
        <w:numPr>
          <w:ilvl w:val="0"/>
          <w:numId w:val="16"/>
        </w:numPr>
        <w:ind w:firstLineChars="0"/>
        <w:jc w:val="left"/>
        <w:rPr>
          <w:rFonts w:hint="eastAsia"/>
        </w:rPr>
      </w:pPr>
      <w:r w:rsidRPr="001A4DF1">
        <w:rPr>
          <w:rFonts w:hint="eastAsia"/>
        </w:rPr>
        <w:t>原件</w:t>
      </w:r>
      <w:r w:rsidRPr="001A4DF1">
        <w:rPr>
          <w:rFonts w:hint="eastAsia"/>
        </w:rPr>
        <w:t>-</w:t>
      </w:r>
      <w:r w:rsidRPr="001A4DF1">
        <w:rPr>
          <w:rFonts w:hint="eastAsia"/>
        </w:rPr>
        <w:t>中英文高中成绩单及毕业证明（需在信封封口处加盖学校公章）</w:t>
      </w:r>
    </w:p>
    <w:p w:rsidR="001A4DF1" w:rsidRPr="001A4DF1" w:rsidRDefault="001A4DF1" w:rsidP="001A4DF1">
      <w:pPr>
        <w:pStyle w:val="ab"/>
        <w:numPr>
          <w:ilvl w:val="0"/>
          <w:numId w:val="16"/>
        </w:numPr>
        <w:ind w:firstLineChars="0"/>
        <w:jc w:val="left"/>
      </w:pPr>
      <w:r w:rsidRPr="001A4DF1">
        <w:rPr>
          <w:rFonts w:hint="eastAsia"/>
        </w:rPr>
        <w:t>原件</w:t>
      </w:r>
      <w:r w:rsidRPr="001A4DF1">
        <w:rPr>
          <w:rFonts w:hint="eastAsia"/>
        </w:rPr>
        <w:t>-</w:t>
      </w:r>
      <w:r w:rsidRPr="001A4DF1">
        <w:rPr>
          <w:rFonts w:hint="eastAsia"/>
        </w:rPr>
        <w:t>中英文大学成绩单、</w:t>
      </w:r>
      <w:r w:rsidRPr="001A4DF1">
        <w:rPr>
          <w:rFonts w:hint="eastAsia"/>
        </w:rPr>
        <w:t>GPA</w:t>
      </w:r>
      <w:r w:rsidRPr="001A4DF1">
        <w:rPr>
          <w:rFonts w:hint="eastAsia"/>
        </w:rPr>
        <w:t>认证、在读证明（需在信封封口处加盖学校公章）</w:t>
      </w:r>
      <w:r w:rsidRPr="001A4DF1">
        <w:rPr>
          <w:rFonts w:hint="eastAsia"/>
        </w:rPr>
        <w:t xml:space="preserve"> </w:t>
      </w:r>
    </w:p>
    <w:p w:rsidR="001A4DF1" w:rsidRPr="001A4DF1" w:rsidRDefault="001A4DF1" w:rsidP="001A4DF1">
      <w:pPr>
        <w:pStyle w:val="ab"/>
        <w:numPr>
          <w:ilvl w:val="0"/>
          <w:numId w:val="16"/>
        </w:numPr>
        <w:ind w:firstLineChars="0"/>
        <w:jc w:val="left"/>
        <w:rPr>
          <w:rFonts w:hint="eastAsia"/>
        </w:rPr>
      </w:pPr>
      <w:r w:rsidRPr="001A4DF1">
        <w:rPr>
          <w:rFonts w:hint="eastAsia"/>
        </w:rPr>
        <w:t>原件</w:t>
      </w:r>
      <w:r w:rsidRPr="001A4DF1">
        <w:rPr>
          <w:rFonts w:hint="eastAsia"/>
        </w:rPr>
        <w:t>-</w:t>
      </w:r>
      <w:r w:rsidRPr="001A4DF1">
        <w:rPr>
          <w:rFonts w:hint="eastAsia"/>
        </w:rPr>
        <w:t>由银行开具的财产证明（英文）并填写学校《</w:t>
      </w:r>
      <w:r w:rsidRPr="001A4DF1">
        <w:rPr>
          <w:rFonts w:hint="eastAsia"/>
        </w:rPr>
        <w:t>Financial Statement</w:t>
      </w:r>
      <w:r w:rsidRPr="001A4DF1">
        <w:rPr>
          <w:rFonts w:hint="eastAsia"/>
        </w:rPr>
        <w:t>》表格。</w:t>
      </w:r>
    </w:p>
    <w:p w:rsidR="001A4DF1" w:rsidRPr="001A4DF1" w:rsidRDefault="001A4DF1" w:rsidP="001A4DF1">
      <w:pPr>
        <w:jc w:val="left"/>
        <w:rPr>
          <w:rFonts w:hint="eastAsia"/>
          <w:b/>
          <w:sz w:val="22"/>
          <w:lang w:val="en"/>
        </w:rPr>
      </w:pPr>
      <w:bookmarkStart w:id="0" w:name="_GoBack"/>
      <w:bookmarkEnd w:id="0"/>
    </w:p>
    <w:sectPr w:rsidR="001A4DF1" w:rsidRPr="001A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94" w:rsidRDefault="00954994" w:rsidP="0030080D">
      <w:r>
        <w:separator/>
      </w:r>
    </w:p>
  </w:endnote>
  <w:endnote w:type="continuationSeparator" w:id="0">
    <w:p w:rsidR="00954994" w:rsidRDefault="00954994" w:rsidP="0030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94" w:rsidRDefault="00954994" w:rsidP="0030080D">
      <w:r>
        <w:separator/>
      </w:r>
    </w:p>
  </w:footnote>
  <w:footnote w:type="continuationSeparator" w:id="0">
    <w:p w:rsidR="00954994" w:rsidRDefault="00954994" w:rsidP="0030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69B"/>
    <w:multiLevelType w:val="hybridMultilevel"/>
    <w:tmpl w:val="D89EAEE6"/>
    <w:lvl w:ilvl="0" w:tplc="0DA61C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019"/>
    <w:multiLevelType w:val="hybridMultilevel"/>
    <w:tmpl w:val="935460DA"/>
    <w:lvl w:ilvl="0" w:tplc="8A509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620F2"/>
    <w:multiLevelType w:val="hybridMultilevel"/>
    <w:tmpl w:val="11E6FF02"/>
    <w:lvl w:ilvl="0" w:tplc="79C02E3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C22DA6"/>
    <w:multiLevelType w:val="hybridMultilevel"/>
    <w:tmpl w:val="8D126F50"/>
    <w:lvl w:ilvl="0" w:tplc="59D82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A646FA"/>
    <w:multiLevelType w:val="hybridMultilevel"/>
    <w:tmpl w:val="4F828C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0B62F08"/>
    <w:multiLevelType w:val="hybridMultilevel"/>
    <w:tmpl w:val="FE5A79F2"/>
    <w:lvl w:ilvl="0" w:tplc="F7483ED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9" w:hanging="360"/>
      </w:pPr>
    </w:lvl>
    <w:lvl w:ilvl="2" w:tplc="0C09001B" w:tentative="1">
      <w:start w:val="1"/>
      <w:numFmt w:val="lowerRoman"/>
      <w:lvlText w:val="%3."/>
      <w:lvlJc w:val="right"/>
      <w:pPr>
        <w:ind w:left="1809" w:hanging="180"/>
      </w:pPr>
    </w:lvl>
    <w:lvl w:ilvl="3" w:tplc="0C09000F" w:tentative="1">
      <w:start w:val="1"/>
      <w:numFmt w:val="decimal"/>
      <w:lvlText w:val="%4."/>
      <w:lvlJc w:val="left"/>
      <w:pPr>
        <w:ind w:left="2529" w:hanging="360"/>
      </w:pPr>
    </w:lvl>
    <w:lvl w:ilvl="4" w:tplc="0C090019" w:tentative="1">
      <w:start w:val="1"/>
      <w:numFmt w:val="lowerLetter"/>
      <w:lvlText w:val="%5."/>
      <w:lvlJc w:val="left"/>
      <w:pPr>
        <w:ind w:left="3249" w:hanging="360"/>
      </w:pPr>
    </w:lvl>
    <w:lvl w:ilvl="5" w:tplc="0C09001B" w:tentative="1">
      <w:start w:val="1"/>
      <w:numFmt w:val="lowerRoman"/>
      <w:lvlText w:val="%6."/>
      <w:lvlJc w:val="right"/>
      <w:pPr>
        <w:ind w:left="3969" w:hanging="180"/>
      </w:pPr>
    </w:lvl>
    <w:lvl w:ilvl="6" w:tplc="0C09000F" w:tentative="1">
      <w:start w:val="1"/>
      <w:numFmt w:val="decimal"/>
      <w:lvlText w:val="%7."/>
      <w:lvlJc w:val="left"/>
      <w:pPr>
        <w:ind w:left="4689" w:hanging="360"/>
      </w:pPr>
    </w:lvl>
    <w:lvl w:ilvl="7" w:tplc="0C090019" w:tentative="1">
      <w:start w:val="1"/>
      <w:numFmt w:val="lowerLetter"/>
      <w:lvlText w:val="%8."/>
      <w:lvlJc w:val="left"/>
      <w:pPr>
        <w:ind w:left="5409" w:hanging="360"/>
      </w:pPr>
    </w:lvl>
    <w:lvl w:ilvl="8" w:tplc="0C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23C500B2"/>
    <w:multiLevelType w:val="hybridMultilevel"/>
    <w:tmpl w:val="3FE458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4C4D"/>
    <w:multiLevelType w:val="singleLevel"/>
    <w:tmpl w:val="05F4A47E"/>
    <w:lvl w:ilvl="0">
      <w:start w:val="1"/>
      <w:numFmt w:val="decimal"/>
      <w:pStyle w:val="ListNumberTable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  <w:szCs w:val="16"/>
      </w:rPr>
    </w:lvl>
  </w:abstractNum>
  <w:abstractNum w:abstractNumId="8" w15:restartNumberingAfterBreak="0">
    <w:nsid w:val="2DBE7DC2"/>
    <w:multiLevelType w:val="hybridMultilevel"/>
    <w:tmpl w:val="FE603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C5703"/>
    <w:multiLevelType w:val="hybridMultilevel"/>
    <w:tmpl w:val="8D126F50"/>
    <w:lvl w:ilvl="0" w:tplc="59D82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D51267"/>
    <w:multiLevelType w:val="hybridMultilevel"/>
    <w:tmpl w:val="27DEE0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D7F5F"/>
    <w:multiLevelType w:val="hybridMultilevel"/>
    <w:tmpl w:val="5EF2C45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74599"/>
    <w:multiLevelType w:val="hybridMultilevel"/>
    <w:tmpl w:val="9F2A8A56"/>
    <w:lvl w:ilvl="0" w:tplc="8C1A46C6">
      <w:start w:val="1"/>
      <w:numFmt w:val="bullet"/>
      <w:lvlText w:val=""/>
      <w:lvlJc w:val="left"/>
      <w:pPr>
        <w:ind w:left="8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13" w15:restartNumberingAfterBreak="0">
    <w:nsid w:val="6C281041"/>
    <w:multiLevelType w:val="hybridMultilevel"/>
    <w:tmpl w:val="75467776"/>
    <w:lvl w:ilvl="0" w:tplc="59D82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646E96"/>
    <w:multiLevelType w:val="hybridMultilevel"/>
    <w:tmpl w:val="50D4680A"/>
    <w:lvl w:ilvl="0" w:tplc="6E065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E9A2854"/>
    <w:multiLevelType w:val="hybridMultilevel"/>
    <w:tmpl w:val="4D067248"/>
    <w:lvl w:ilvl="0" w:tplc="FC8650F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9" w:hanging="360"/>
      </w:pPr>
    </w:lvl>
    <w:lvl w:ilvl="2" w:tplc="0C09001B" w:tentative="1">
      <w:start w:val="1"/>
      <w:numFmt w:val="lowerRoman"/>
      <w:lvlText w:val="%3."/>
      <w:lvlJc w:val="right"/>
      <w:pPr>
        <w:ind w:left="1809" w:hanging="180"/>
      </w:pPr>
    </w:lvl>
    <w:lvl w:ilvl="3" w:tplc="0C09000F" w:tentative="1">
      <w:start w:val="1"/>
      <w:numFmt w:val="decimal"/>
      <w:lvlText w:val="%4."/>
      <w:lvlJc w:val="left"/>
      <w:pPr>
        <w:ind w:left="2529" w:hanging="360"/>
      </w:pPr>
    </w:lvl>
    <w:lvl w:ilvl="4" w:tplc="0C090019" w:tentative="1">
      <w:start w:val="1"/>
      <w:numFmt w:val="lowerLetter"/>
      <w:lvlText w:val="%5."/>
      <w:lvlJc w:val="left"/>
      <w:pPr>
        <w:ind w:left="3249" w:hanging="360"/>
      </w:pPr>
    </w:lvl>
    <w:lvl w:ilvl="5" w:tplc="0C09001B" w:tentative="1">
      <w:start w:val="1"/>
      <w:numFmt w:val="lowerRoman"/>
      <w:lvlText w:val="%6."/>
      <w:lvlJc w:val="right"/>
      <w:pPr>
        <w:ind w:left="3969" w:hanging="180"/>
      </w:pPr>
    </w:lvl>
    <w:lvl w:ilvl="6" w:tplc="0C09000F" w:tentative="1">
      <w:start w:val="1"/>
      <w:numFmt w:val="decimal"/>
      <w:lvlText w:val="%7."/>
      <w:lvlJc w:val="left"/>
      <w:pPr>
        <w:ind w:left="4689" w:hanging="360"/>
      </w:pPr>
    </w:lvl>
    <w:lvl w:ilvl="7" w:tplc="0C090019" w:tentative="1">
      <w:start w:val="1"/>
      <w:numFmt w:val="lowerLetter"/>
      <w:lvlText w:val="%8."/>
      <w:lvlJc w:val="left"/>
      <w:pPr>
        <w:ind w:left="5409" w:hanging="360"/>
      </w:pPr>
    </w:lvl>
    <w:lvl w:ilvl="8" w:tplc="0C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9E"/>
    <w:rsid w:val="00064882"/>
    <w:rsid w:val="00177506"/>
    <w:rsid w:val="00195B01"/>
    <w:rsid w:val="00197D29"/>
    <w:rsid w:val="001A0177"/>
    <w:rsid w:val="001A4DF1"/>
    <w:rsid w:val="001C086E"/>
    <w:rsid w:val="001D147B"/>
    <w:rsid w:val="00270E9F"/>
    <w:rsid w:val="00294ACB"/>
    <w:rsid w:val="0030080D"/>
    <w:rsid w:val="003A37E7"/>
    <w:rsid w:val="00427B10"/>
    <w:rsid w:val="004637BB"/>
    <w:rsid w:val="00486461"/>
    <w:rsid w:val="004B5B79"/>
    <w:rsid w:val="004C370F"/>
    <w:rsid w:val="004E0D97"/>
    <w:rsid w:val="00596761"/>
    <w:rsid w:val="005D6CEA"/>
    <w:rsid w:val="00647046"/>
    <w:rsid w:val="00701412"/>
    <w:rsid w:val="00705A5A"/>
    <w:rsid w:val="00784A55"/>
    <w:rsid w:val="00884EE8"/>
    <w:rsid w:val="00890597"/>
    <w:rsid w:val="008E79E5"/>
    <w:rsid w:val="008F150D"/>
    <w:rsid w:val="00934E9E"/>
    <w:rsid w:val="00936CC7"/>
    <w:rsid w:val="00954994"/>
    <w:rsid w:val="009F12E4"/>
    <w:rsid w:val="009F3C44"/>
    <w:rsid w:val="00A11C52"/>
    <w:rsid w:val="00AA6114"/>
    <w:rsid w:val="00AB7E65"/>
    <w:rsid w:val="00BB0992"/>
    <w:rsid w:val="00C15F9B"/>
    <w:rsid w:val="00C44EFC"/>
    <w:rsid w:val="00C57E62"/>
    <w:rsid w:val="00C9176B"/>
    <w:rsid w:val="00CA571F"/>
    <w:rsid w:val="00D20A7B"/>
    <w:rsid w:val="00D72314"/>
    <w:rsid w:val="00D94C56"/>
    <w:rsid w:val="00E51D01"/>
    <w:rsid w:val="00E74757"/>
    <w:rsid w:val="00E90C8F"/>
    <w:rsid w:val="00F104B6"/>
    <w:rsid w:val="00F6294F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EDBE"/>
  <w15:docId w15:val="{1804AE4C-D89A-43D1-8DD3-5331F6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0080D"/>
    <w:pPr>
      <w:keepNext/>
      <w:keepLines/>
      <w:widowControl/>
      <w:spacing w:before="240" w:after="240"/>
      <w:ind w:left="737"/>
      <w:jc w:val="left"/>
      <w:outlineLvl w:val="2"/>
    </w:pPr>
    <w:rPr>
      <w:rFonts w:ascii="Arial" w:eastAsiaTheme="majorEastAsia" w:hAnsi="Arial" w:cstheme="majorBidi"/>
      <w:b/>
      <w:bCs/>
      <w:kern w:val="0"/>
      <w:sz w:val="20"/>
      <w:szCs w:val="22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080D"/>
    <w:rPr>
      <w:kern w:val="2"/>
      <w:sz w:val="18"/>
      <w:szCs w:val="18"/>
    </w:rPr>
  </w:style>
  <w:style w:type="paragraph" w:styleId="a5">
    <w:name w:val="footer"/>
    <w:basedOn w:val="a"/>
    <w:link w:val="a6"/>
    <w:rsid w:val="0030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080D"/>
    <w:rPr>
      <w:kern w:val="2"/>
      <w:sz w:val="18"/>
      <w:szCs w:val="18"/>
    </w:rPr>
  </w:style>
  <w:style w:type="character" w:styleId="a7">
    <w:name w:val="Hyperlink"/>
    <w:basedOn w:val="a0"/>
    <w:uiPriority w:val="99"/>
    <w:rsid w:val="0030080D"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30080D"/>
    <w:rPr>
      <w:rFonts w:ascii="Arial" w:eastAsiaTheme="majorEastAsia" w:hAnsi="Arial" w:cstheme="majorBidi"/>
      <w:b/>
      <w:bCs/>
      <w:szCs w:val="22"/>
      <w:lang w:val="en-AU" w:eastAsia="en-US"/>
    </w:rPr>
  </w:style>
  <w:style w:type="paragraph" w:customStyle="1" w:styleId="ListNumberTable">
    <w:name w:val="List Number Table"/>
    <w:basedOn w:val="a"/>
    <w:semiHidden/>
    <w:rsid w:val="0030080D"/>
    <w:pPr>
      <w:widowControl/>
      <w:numPr>
        <w:numId w:val="1"/>
      </w:numPr>
      <w:spacing w:before="60" w:after="60"/>
    </w:pPr>
    <w:rPr>
      <w:rFonts w:ascii="Arial" w:eastAsia="Times New Roman" w:hAnsi="Arial"/>
      <w:kern w:val="0"/>
      <w:sz w:val="18"/>
      <w:szCs w:val="20"/>
      <w:lang w:eastAsia="en-US"/>
    </w:rPr>
  </w:style>
  <w:style w:type="table" w:customStyle="1" w:styleId="TableGrid1">
    <w:name w:val="Table Grid1"/>
    <w:basedOn w:val="a1"/>
    <w:next w:val="a8"/>
    <w:semiHidden/>
    <w:rsid w:val="0030080D"/>
    <w:pPr>
      <w:spacing w:after="120"/>
    </w:pPr>
    <w:rPr>
      <w:rFonts w:eastAsia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30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0080D"/>
    <w:rPr>
      <w:sz w:val="18"/>
      <w:szCs w:val="18"/>
    </w:rPr>
  </w:style>
  <w:style w:type="character" w:customStyle="1" w:styleId="aa">
    <w:name w:val="批注框文本 字符"/>
    <w:basedOn w:val="a0"/>
    <w:link w:val="a9"/>
    <w:rsid w:val="0030080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E0D97"/>
    <w:pPr>
      <w:ind w:firstLineChars="200" w:firstLine="420"/>
    </w:pPr>
  </w:style>
  <w:style w:type="character" w:styleId="ac">
    <w:name w:val="FollowedHyperlink"/>
    <w:basedOn w:val="a0"/>
    <w:semiHidden/>
    <w:unhideWhenUsed/>
    <w:rsid w:val="00AB7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77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865">
                      <w:marLeft w:val="0"/>
                      <w:marRight w:val="0"/>
                      <w:marTop w:val="5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7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145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475">
                      <w:marLeft w:val="0"/>
                      <w:marRight w:val="0"/>
                      <w:marTop w:val="5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15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-lyon.com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Junhua</cp:lastModifiedBy>
  <cp:revision>3</cp:revision>
  <dcterms:created xsi:type="dcterms:W3CDTF">2025-04-18T01:11:00Z</dcterms:created>
  <dcterms:modified xsi:type="dcterms:W3CDTF">2025-04-18T01:34:00Z</dcterms:modified>
</cp:coreProperties>
</file>