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D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  <w:bdr w:val="none" w:color="auto" w:sz="0" w:space="0"/>
        </w:rPr>
        <w:t>游卡 2027 届实习生招聘简章</w:t>
      </w:r>
    </w:p>
    <w:p w14:paraId="69297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44"/>
          <w:szCs w:val="44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  <w:t>（YOKAVERSE）</w:t>
      </w:r>
    </w:p>
    <w:p w14:paraId="473245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一、公司简介</w:t>
      </w:r>
    </w:p>
    <w:p w14:paraId="2E865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游卡（YOKAVERSE）致力于打造中国领先的多场景文化创意平台，以 “创造和分享快乐” 为使命，围绕桌游、线上游戏、音视频、电子竞技等场景，集设计、开发、发行、运营于一体，拥有员工近 2500 人。公司坚持用科技创新与原创力量打造精品内容，旗下《三国杀》IP 已成为青年人接触传统文化的关键入口，同时推出《自在西游》《指间山海》《狼人对决》等多款热门游戏，在创新与传承的交融中，激发年轻一代对传统文化的热爱与共鸣。</w:t>
      </w:r>
    </w:p>
    <w:p w14:paraId="7BE685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二、招聘亮点</w:t>
      </w:r>
    </w:p>
    <w:p w14:paraId="41EB27F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✅ 五大类岗位全面开放，</w:t>
      </w: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0 经验可投</w:t>
      </w:r>
    </w:p>
    <w:p w14:paraId="1C5992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✅ 校招 offer 快速通道，实习表现优秀可直接锁定校招 offer</w:t>
      </w:r>
    </w:p>
    <w:p w14:paraId="793C38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✅ 前沿 AI 研发全流程探秘，接触 AIGC、NPC 智能交互、SDD 自动化研发等技术</w:t>
      </w:r>
    </w:p>
    <w:p w14:paraId="720CE0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✅ 专属内推码：</w:t>
      </w:r>
      <w:r>
        <w:rPr>
          <w:rStyle w:val="11"/>
          <w:color w:val="000000"/>
          <w:sz w:val="32"/>
          <w:szCs w:val="32"/>
          <w:bdr w:val="none" w:color="auto" w:sz="0" w:space="0"/>
        </w:rPr>
        <w:t>DSN7uZjc</w:t>
      </w:r>
      <w:r>
        <w:rPr>
          <w:color w:val="000000"/>
          <w:sz w:val="32"/>
          <w:szCs w:val="32"/>
          <w:bdr w:val="none" w:color="auto" w:sz="0" w:space="0"/>
        </w:rPr>
        <w:t>（简历优先筛选）</w:t>
      </w:r>
    </w:p>
    <w:p w14:paraId="62DAB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三、面向群体</w:t>
      </w:r>
    </w:p>
    <w:p w14:paraId="4D0041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招聘对象</w:t>
      </w:r>
      <w:r>
        <w:rPr>
          <w:color w:val="000000"/>
          <w:sz w:val="32"/>
          <w:szCs w:val="32"/>
          <w:bdr w:val="none" w:color="auto" w:sz="0" w:space="0"/>
        </w:rPr>
        <w:t>：2027 届应届毕业生（毕业时间：2026 年 9 月 —2027 年 8 月）</w:t>
      </w:r>
    </w:p>
    <w:p w14:paraId="3A44DC8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中国大陆地区以毕业证为准，非中国大陆地区以学位证为准</w:t>
      </w:r>
    </w:p>
    <w:p w14:paraId="54822F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四、办公地点</w:t>
      </w:r>
    </w:p>
    <w:p w14:paraId="761277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杭州、上海、广州、成都（可根据岗位分配）</w:t>
      </w:r>
    </w:p>
    <w:p w14:paraId="22339E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五、招聘岗位</w:t>
      </w:r>
    </w:p>
    <w:p w14:paraId="46FE15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4425"/>
        <w:gridCol w:w="2710"/>
      </w:tblGrid>
      <w:tr w14:paraId="4D3202AC"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056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shd w:val="clear"/>
            <w:vAlign w:val="center"/>
          </w:tcPr>
          <w:p w14:paraId="707B3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主要方向</w:t>
            </w:r>
          </w:p>
        </w:tc>
        <w:tc>
          <w:tcPr>
            <w:tcW w:w="0" w:type="auto"/>
            <w:shd w:val="clear"/>
            <w:vAlign w:val="center"/>
          </w:tcPr>
          <w:p w14:paraId="19704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工作地点</w:t>
            </w:r>
          </w:p>
        </w:tc>
      </w:tr>
      <w:tr w14:paraId="16E1F99D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CFC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程序技术类</w:t>
            </w:r>
          </w:p>
        </w:tc>
        <w:tc>
          <w:tcPr>
            <w:tcW w:w="0" w:type="auto"/>
            <w:shd w:val="clear"/>
            <w:vAlign w:val="center"/>
          </w:tcPr>
          <w:p w14:paraId="50483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游戏开发、算法、测试、运维等</w:t>
            </w:r>
          </w:p>
        </w:tc>
        <w:tc>
          <w:tcPr>
            <w:tcW w:w="0" w:type="auto"/>
            <w:shd w:val="clear"/>
            <w:vAlign w:val="center"/>
          </w:tcPr>
          <w:p w14:paraId="3F2BF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杭州 / 上海 / 广州 / 成都</w:t>
            </w:r>
          </w:p>
        </w:tc>
      </w:tr>
      <w:tr w14:paraId="027170D4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97A2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产品策划类</w:t>
            </w:r>
          </w:p>
        </w:tc>
        <w:tc>
          <w:tcPr>
            <w:tcW w:w="0" w:type="auto"/>
            <w:shd w:val="clear"/>
            <w:vAlign w:val="center"/>
          </w:tcPr>
          <w:p w14:paraId="200B1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游戏策划、产品设计、数据分析等</w:t>
            </w:r>
          </w:p>
        </w:tc>
        <w:tc>
          <w:tcPr>
            <w:tcW w:w="0" w:type="auto"/>
            <w:shd w:val="clear"/>
            <w:vAlign w:val="center"/>
          </w:tcPr>
          <w:p w14:paraId="3C3BC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杭州 / 上海 / 广州 / 成都</w:t>
            </w:r>
          </w:p>
        </w:tc>
      </w:tr>
      <w:tr w14:paraId="2E899C7E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D3E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美术表现类</w:t>
            </w:r>
          </w:p>
        </w:tc>
        <w:tc>
          <w:tcPr>
            <w:tcW w:w="0" w:type="auto"/>
            <w:shd w:val="clear"/>
            <w:vAlign w:val="center"/>
          </w:tcPr>
          <w:p w14:paraId="653B2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角色原画、场景设计、UI 设计、3D 建模等</w:t>
            </w:r>
          </w:p>
        </w:tc>
        <w:tc>
          <w:tcPr>
            <w:tcW w:w="0" w:type="auto"/>
            <w:shd w:val="clear"/>
            <w:vAlign w:val="center"/>
          </w:tcPr>
          <w:p w14:paraId="77A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杭州 / 上海 / 广州 / 成都</w:t>
            </w:r>
          </w:p>
        </w:tc>
      </w:tr>
      <w:tr w14:paraId="6774BBF0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190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发行运营类</w:t>
            </w:r>
          </w:p>
        </w:tc>
        <w:tc>
          <w:tcPr>
            <w:tcW w:w="0" w:type="auto"/>
            <w:shd w:val="clear"/>
            <w:vAlign w:val="center"/>
          </w:tcPr>
          <w:p w14:paraId="2A5E2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游戏运营、市场推广、用户运营等</w:t>
            </w:r>
          </w:p>
        </w:tc>
        <w:tc>
          <w:tcPr>
            <w:tcW w:w="0" w:type="auto"/>
            <w:shd w:val="clear"/>
            <w:vAlign w:val="center"/>
          </w:tcPr>
          <w:p w14:paraId="796DB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杭州 / 上海 / 广州 / 成都</w:t>
            </w:r>
          </w:p>
        </w:tc>
      </w:tr>
      <w:tr w14:paraId="624AF62D"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570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职能综合类</w:t>
            </w:r>
          </w:p>
        </w:tc>
        <w:tc>
          <w:tcPr>
            <w:tcW w:w="0" w:type="auto"/>
            <w:shd w:val="clear"/>
            <w:vAlign w:val="center"/>
          </w:tcPr>
          <w:p w14:paraId="42470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HR、财务、行政、法务等</w:t>
            </w:r>
          </w:p>
        </w:tc>
        <w:tc>
          <w:tcPr>
            <w:tcW w:w="0" w:type="auto"/>
            <w:shd w:val="clear"/>
            <w:vAlign w:val="center"/>
          </w:tcPr>
          <w:p w14:paraId="6D617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00000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杭州 / 上海 / 广州 / 成都</w:t>
            </w:r>
          </w:p>
        </w:tc>
      </w:tr>
    </w:tbl>
    <w:p w14:paraId="46F83B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720" w:right="72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说明：实习岗位不定期上新，可关注【游卡招聘】公众号获取最新信息。</w:t>
      </w:r>
    </w:p>
    <w:p w14:paraId="40BA9A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重要提示</w:t>
      </w:r>
    </w:p>
    <w:p w14:paraId="0E88C8B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每位同学</w:t>
      </w: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仅限投递唯一岗位</w:t>
      </w:r>
      <w:r>
        <w:rPr>
          <w:color w:val="000000"/>
          <w:sz w:val="32"/>
          <w:szCs w:val="32"/>
          <w:bdr w:val="none" w:color="auto" w:sz="0" w:space="0"/>
        </w:rPr>
        <w:t>，HR 可能根据面试情况进行岗位调剂。</w:t>
      </w:r>
    </w:p>
    <w:p w14:paraId="03C4542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所有实习岗位需连续实习</w:t>
      </w: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3 个月以上</w:t>
      </w:r>
      <w:r>
        <w:rPr>
          <w:color w:val="000000"/>
          <w:sz w:val="32"/>
          <w:szCs w:val="32"/>
          <w:bdr w:val="none" w:color="auto" w:sz="0" w:space="0"/>
        </w:rPr>
        <w:t>，不同岗位要求以 JD 为准。</w:t>
      </w:r>
    </w:p>
    <w:p w14:paraId="1D3077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六、实习收获与福利</w:t>
      </w:r>
    </w:p>
    <w:p w14:paraId="0F898D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成长支持</w:t>
      </w:r>
    </w:p>
    <w:p w14:paraId="7D5899A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简单开放的成长氛围，1V1 带教助力快速成长</w:t>
      </w:r>
    </w:p>
    <w:p w14:paraId="42F5EAD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丰富的学习平台资源 + 公开课，接触行业前沿知识</w:t>
      </w:r>
    </w:p>
    <w:p w14:paraId="59C4D71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校招 offer 优先锁定，提前获得项目历练机会</w:t>
      </w:r>
    </w:p>
    <w:p w14:paraId="2C31A0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暖心福利</w:t>
      </w:r>
    </w:p>
    <w:p w14:paraId="1A542CA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餐饮保障：美味食堂、福利晚餐、营养早餐、午餐补贴、咖啡茶饮</w:t>
      </w:r>
    </w:p>
    <w:p w14:paraId="465361B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生活福利：内购优惠、节日礼品、生日贺礼</w:t>
      </w:r>
    </w:p>
    <w:p w14:paraId="5A4E009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其他：完善的团队活动与团建机会</w:t>
      </w:r>
    </w:p>
    <w:p w14:paraId="144239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七、投递方式</w:t>
      </w:r>
    </w:p>
    <w:p w14:paraId="50B1ADF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官网投递</w:t>
      </w:r>
      <w:r>
        <w:rPr>
          <w:color w:val="000000"/>
          <w:sz w:val="32"/>
          <w:szCs w:val="32"/>
          <w:bdr w:val="none" w:color="auto" w:sz="0" w:space="0"/>
        </w:rPr>
        <w:t xml:space="preserve">：访问游卡校招官网 </w:t>
      </w:r>
      <w:r>
        <w:rPr>
          <w:rStyle w:val="11"/>
          <w:color w:val="000000"/>
          <w:sz w:val="32"/>
          <w:szCs w:val="32"/>
          <w:bdr w:val="none" w:color="auto" w:sz="0" w:space="0"/>
        </w:rPr>
        <w:fldChar w:fldCharType="begin"/>
      </w:r>
      <w:r>
        <w:rPr>
          <w:rStyle w:val="11"/>
          <w:color w:val="000000"/>
          <w:sz w:val="32"/>
          <w:szCs w:val="32"/>
          <w:bdr w:val="none" w:color="auto" w:sz="0" w:space="0"/>
        </w:rPr>
        <w:instrText xml:space="preserve"> HYPERLINK "https://app.mokahr.com/m/campus_apply/yokagames/41940?recommendCode=DSN7uZjC&amp;hash=%23%2Fjobs" \l "/jobs" </w:instrText>
      </w:r>
      <w:r>
        <w:rPr>
          <w:rStyle w:val="11"/>
          <w:color w:val="000000"/>
          <w:sz w:val="32"/>
          <w:szCs w:val="32"/>
          <w:bdr w:val="none" w:color="auto" w:sz="0" w:space="0"/>
        </w:rPr>
        <w:fldChar w:fldCharType="separate"/>
      </w:r>
      <w:r>
        <w:rPr>
          <w:rStyle w:val="10"/>
          <w:rFonts w:ascii="Courier New" w:hAnsi="Courier New"/>
          <w:sz w:val="32"/>
          <w:szCs w:val="32"/>
          <w:bdr w:val="none" w:color="auto" w:sz="0" w:space="0"/>
        </w:rPr>
        <w:t>campus.yokaverse.com</w:t>
      </w:r>
      <w:r>
        <w:rPr>
          <w:rStyle w:val="11"/>
          <w:color w:val="000000"/>
          <w:sz w:val="32"/>
          <w:szCs w:val="32"/>
          <w:bdr w:val="none" w:color="auto" w:sz="0" w:space="0"/>
        </w:rPr>
        <w:fldChar w:fldCharType="end"/>
      </w:r>
      <w:r>
        <w:rPr>
          <w:color w:val="000000"/>
          <w:sz w:val="32"/>
          <w:szCs w:val="32"/>
          <w:bdr w:val="none" w:color="auto" w:sz="0" w:space="0"/>
        </w:rPr>
        <w:t xml:space="preserve">，使用内推码 </w:t>
      </w:r>
      <w:r>
        <w:rPr>
          <w:color w:val="000000"/>
          <w:sz w:val="32"/>
          <w:szCs w:val="32"/>
        </w:rPr>
        <w:t xml:space="preserve">DSN7uZjc </w:t>
      </w:r>
      <w:r>
        <w:rPr>
          <w:color w:val="000000"/>
          <w:sz w:val="32"/>
          <w:szCs w:val="32"/>
          <w:bdr w:val="none" w:color="auto" w:sz="0" w:space="0"/>
        </w:rPr>
        <w:t>投递</w:t>
      </w:r>
    </w:p>
    <w:p w14:paraId="3C7113D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内推渠道</w:t>
      </w:r>
      <w:r>
        <w:rPr>
          <w:color w:val="000000"/>
          <w:sz w:val="32"/>
          <w:szCs w:val="32"/>
          <w:bdr w:val="none" w:color="auto" w:sz="0" w:space="0"/>
        </w:rPr>
        <w:t>：</w:t>
      </w:r>
      <w:r>
        <w:rPr>
          <w:color w:val="000000"/>
          <w:sz w:val="32"/>
          <w:szCs w:val="32"/>
        </w:rPr>
        <w:t>使用内推码 DSN7uZjc</w:t>
      </w:r>
      <w:r>
        <w:rPr>
          <w:color w:val="000000"/>
          <w:sz w:val="32"/>
          <w:szCs w:val="32"/>
        </w:rPr>
        <w:t xml:space="preserve"> 投递</w:t>
      </w:r>
    </w:p>
    <w:p w14:paraId="7794D6C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rStyle w:val="8"/>
          <w:b/>
          <w:bCs/>
          <w:color w:val="000000"/>
          <w:sz w:val="32"/>
          <w:szCs w:val="32"/>
          <w:bdr w:val="none" w:color="auto" w:sz="0" w:space="0"/>
        </w:rPr>
        <w:t>信息获取</w:t>
      </w:r>
      <w:r>
        <w:rPr>
          <w:color w:val="000000"/>
          <w:sz w:val="32"/>
          <w:szCs w:val="32"/>
          <w:bdr w:val="none" w:color="auto" w:sz="0" w:space="0"/>
        </w:rPr>
        <w:t>：关注【游卡招聘】官方公众</w:t>
      </w:r>
      <w:bookmarkStart w:id="0" w:name="_GoBack"/>
      <w:bookmarkEnd w:id="0"/>
      <w:r>
        <w:rPr>
          <w:color w:val="000000"/>
          <w:sz w:val="32"/>
          <w:szCs w:val="32"/>
          <w:bdr w:val="none" w:color="auto" w:sz="0" w:space="0"/>
        </w:rPr>
        <w:t>号，获取校招最新资讯</w:t>
      </w:r>
    </w:p>
    <w:p w14:paraId="239C6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FB2B2"/>
    <w:multiLevelType w:val="multilevel"/>
    <w:tmpl w:val="8DFFB2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BDE7D27"/>
    <w:multiLevelType w:val="multilevel"/>
    <w:tmpl w:val="9BDE7D2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BDFD46C1"/>
    <w:multiLevelType w:val="multilevel"/>
    <w:tmpl w:val="BDFD46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EBC5A17"/>
    <w:multiLevelType w:val="multilevel"/>
    <w:tmpl w:val="EEBC5A1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EE88E79"/>
    <w:multiLevelType w:val="multilevel"/>
    <w:tmpl w:val="5EE88E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BB7E4C7"/>
    <w:multiLevelType w:val="multilevel"/>
    <w:tmpl w:val="7BB7E4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DA79E"/>
    <w:rsid w:val="7C7DA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styleId="11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2026-05-14T01:48:00Z</dcterms:created>
  <dc:creator>皮皮黄</dc:creator>
  <cp:lastModifiedBy>皮皮黄</cp:lastModifiedBy>
  <dcterms:modified xsi:type="dcterms:W3CDTF">2026-05-14T02:11:49Z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F14A27A627EED07D7AB9046A554B4ECC_41</vt:lpwstr>
  </property>
</Properties>
</file>